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DB" w:rsidRPr="004E69CE" w:rsidRDefault="000637DB" w:rsidP="000637DB">
      <w:pPr>
        <w:ind w:firstLine="708"/>
        <w:jc w:val="both"/>
      </w:pPr>
    </w:p>
    <w:p w:rsidR="000637DB" w:rsidRDefault="000637DB" w:rsidP="000637DB">
      <w:bookmarkStart w:id="0" w:name="_GoBack"/>
      <w:bookmarkEnd w:id="0"/>
    </w:p>
    <w:p w:rsidR="001251F6" w:rsidRPr="00E31366" w:rsidRDefault="001251F6" w:rsidP="001251F6">
      <w:pPr>
        <w:ind w:firstLine="708"/>
        <w:jc w:val="center"/>
        <w:rPr>
          <w:b/>
          <w:lang w:val="kk-KZ"/>
        </w:rPr>
      </w:pPr>
      <w:r w:rsidRPr="00E31366">
        <w:rPr>
          <w:b/>
          <w:lang w:val="kk-KZ"/>
        </w:rPr>
        <w:t>«Бағаналы жасушалар» пәнінің оқу-әдістемелік қауіпсіздігі картасы</w:t>
      </w:r>
    </w:p>
    <w:p w:rsidR="001251F6" w:rsidRPr="004E69CE" w:rsidRDefault="001251F6" w:rsidP="001251F6">
      <w:pPr>
        <w:jc w:val="center"/>
        <w:rPr>
          <w:b/>
          <w:lang w:val="kk-KZ"/>
        </w:rPr>
      </w:pPr>
    </w:p>
    <w:p w:rsidR="001251F6" w:rsidRPr="004E69CE" w:rsidRDefault="001251F6" w:rsidP="001251F6">
      <w:pPr>
        <w:jc w:val="center"/>
        <w:rPr>
          <w:lang w:val="kk-KZ"/>
        </w:rPr>
      </w:pPr>
    </w:p>
    <w:tbl>
      <w:tblPr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353"/>
        <w:gridCol w:w="2235"/>
        <w:gridCol w:w="631"/>
        <w:gridCol w:w="764"/>
        <w:gridCol w:w="631"/>
        <w:gridCol w:w="764"/>
        <w:gridCol w:w="631"/>
        <w:gridCol w:w="764"/>
        <w:gridCol w:w="631"/>
        <w:gridCol w:w="764"/>
      </w:tblGrid>
      <w:tr w:rsidR="001251F6" w:rsidRPr="004E69CE" w:rsidTr="00950178">
        <w:tc>
          <w:tcPr>
            <w:tcW w:w="241" w:type="pct"/>
            <w:vMerge w:val="restar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 w:rsidRPr="004E69CE">
              <w:rPr>
                <w:b/>
              </w:rPr>
              <w:t>№</w:t>
            </w:r>
          </w:p>
        </w:tc>
        <w:tc>
          <w:tcPr>
            <w:tcW w:w="712" w:type="pct"/>
            <w:vMerge w:val="restar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аты</w:t>
            </w:r>
          </w:p>
        </w:tc>
        <w:tc>
          <w:tcPr>
            <w:tcW w:w="1177" w:type="pct"/>
            <w:vMerge w:val="restar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Кітаптың авторы мен атауы</w:t>
            </w:r>
          </w:p>
        </w:tc>
        <w:tc>
          <w:tcPr>
            <w:tcW w:w="1469" w:type="pct"/>
            <w:gridSpan w:val="4"/>
          </w:tcPr>
          <w:p w:rsidR="001251F6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ӘлФараби атындағы ҚазҰУ кітапханасындағы саны</w:t>
            </w:r>
          </w:p>
          <w:p w:rsidR="001251F6" w:rsidRPr="004E69CE" w:rsidRDefault="001251F6" w:rsidP="00950178">
            <w:pPr>
              <w:jc w:val="center"/>
              <w:rPr>
                <w:lang w:val="kk-KZ"/>
              </w:rPr>
            </w:pPr>
          </w:p>
        </w:tc>
        <w:tc>
          <w:tcPr>
            <w:tcW w:w="1401" w:type="pct"/>
            <w:gridSpan w:val="4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бергі саны</w:t>
            </w:r>
          </w:p>
        </w:tc>
      </w:tr>
      <w:tr w:rsidR="001251F6" w:rsidRPr="004E69CE" w:rsidTr="00950178">
        <w:tc>
          <w:tcPr>
            <w:tcW w:w="241" w:type="pct"/>
            <w:vMerge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</w:p>
        </w:tc>
        <w:tc>
          <w:tcPr>
            <w:tcW w:w="712" w:type="pct"/>
            <w:vMerge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</w:p>
        </w:tc>
        <w:tc>
          <w:tcPr>
            <w:tcW w:w="1177" w:type="pct"/>
            <w:vMerge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</w:p>
        </w:tc>
        <w:tc>
          <w:tcPr>
            <w:tcW w:w="734" w:type="pct"/>
            <w:gridSpan w:val="2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734" w:type="pct"/>
            <w:gridSpan w:val="2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  <w:tc>
          <w:tcPr>
            <w:tcW w:w="734" w:type="pct"/>
            <w:gridSpan w:val="2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667" w:type="pct"/>
            <w:gridSpan w:val="2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1251F6" w:rsidRPr="004E69CE" w:rsidTr="00950178">
        <w:tc>
          <w:tcPr>
            <w:tcW w:w="241" w:type="pct"/>
            <w:vMerge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</w:p>
        </w:tc>
        <w:tc>
          <w:tcPr>
            <w:tcW w:w="712" w:type="pct"/>
            <w:vMerge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</w:p>
        </w:tc>
        <w:tc>
          <w:tcPr>
            <w:tcW w:w="1177" w:type="pct"/>
            <w:vMerge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4E69CE">
              <w:rPr>
                <w:b/>
              </w:rPr>
              <w:t>аз.</w:t>
            </w: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4E69CE">
              <w:rPr>
                <w:b/>
              </w:rPr>
              <w:t>аз.</w:t>
            </w: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4E69CE">
              <w:rPr>
                <w:b/>
              </w:rPr>
              <w:t>аз.</w:t>
            </w: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 w:rsidRPr="004E69CE">
              <w:rPr>
                <w:b/>
              </w:rPr>
              <w:t>аз.</w:t>
            </w:r>
          </w:p>
        </w:tc>
        <w:tc>
          <w:tcPr>
            <w:tcW w:w="335" w:type="pct"/>
          </w:tcPr>
          <w:p w:rsidR="001251F6" w:rsidRPr="004E69CE" w:rsidRDefault="001251F6" w:rsidP="0095017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</w:tr>
      <w:tr w:rsidR="001251F6" w:rsidRPr="004E69CE" w:rsidTr="00950178">
        <w:tc>
          <w:tcPr>
            <w:tcW w:w="241" w:type="pc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12" w:type="pct"/>
            <w:vMerge w:val="restart"/>
          </w:tcPr>
          <w:p w:rsidR="001251F6" w:rsidRDefault="001251F6" w:rsidP="00950178">
            <w:r>
              <w:rPr>
                <w:lang w:val="kk-KZ"/>
              </w:rPr>
              <w:t>Бағаналы жасушалар</w:t>
            </w:r>
          </w:p>
        </w:tc>
        <w:tc>
          <w:tcPr>
            <w:tcW w:w="1177" w:type="pct"/>
          </w:tcPr>
          <w:p w:rsidR="001251F6" w:rsidRDefault="001251F6" w:rsidP="00950178">
            <w:pPr>
              <w:jc w:val="both"/>
            </w:pPr>
            <w:proofErr w:type="spellStart"/>
            <w:r>
              <w:t>Балаж</w:t>
            </w:r>
            <w:proofErr w:type="spellEnd"/>
            <w:r>
              <w:t xml:space="preserve">, </w:t>
            </w:r>
            <w:proofErr w:type="gramStart"/>
            <w:r>
              <w:t>А..</w:t>
            </w:r>
            <w:proofErr w:type="gramEnd"/>
            <w:r>
              <w:t xml:space="preserve"> Эндогенные ингибиторы клеточной пролиферации.- М., 1982 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5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</w:tr>
      <w:tr w:rsidR="001251F6" w:rsidRPr="004E69CE" w:rsidTr="00950178">
        <w:tc>
          <w:tcPr>
            <w:tcW w:w="241" w:type="pc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12" w:type="pct"/>
            <w:vMerge/>
          </w:tcPr>
          <w:p w:rsidR="001251F6" w:rsidRDefault="001251F6" w:rsidP="00950178"/>
        </w:tc>
        <w:tc>
          <w:tcPr>
            <w:tcW w:w="1177" w:type="pct"/>
          </w:tcPr>
          <w:p w:rsidR="001251F6" w:rsidRDefault="001251F6" w:rsidP="00950178">
            <w:pPr>
              <w:jc w:val="both"/>
            </w:pPr>
            <w:r>
              <w:t>Клеточная репродукция и процессы дифференциации.- Л., 1990 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5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</w:tr>
      <w:tr w:rsidR="001251F6" w:rsidRPr="004E69CE" w:rsidTr="00950178">
        <w:tc>
          <w:tcPr>
            <w:tcW w:w="241" w:type="pc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12" w:type="pct"/>
            <w:vMerge/>
          </w:tcPr>
          <w:p w:rsidR="001251F6" w:rsidRDefault="001251F6" w:rsidP="00950178"/>
        </w:tc>
        <w:tc>
          <w:tcPr>
            <w:tcW w:w="1177" w:type="pct"/>
          </w:tcPr>
          <w:p w:rsidR="001251F6" w:rsidRDefault="001251F6" w:rsidP="00950178">
            <w:pPr>
              <w:jc w:val="both"/>
            </w:pPr>
            <w:r>
              <w:t>Механизмы детерминации.- М., 1990 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5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</w:tr>
      <w:tr w:rsidR="001251F6" w:rsidRPr="004E69CE" w:rsidTr="00950178">
        <w:tc>
          <w:tcPr>
            <w:tcW w:w="241" w:type="pc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12" w:type="pct"/>
            <w:vMerge/>
          </w:tcPr>
          <w:p w:rsidR="001251F6" w:rsidRDefault="001251F6" w:rsidP="00950178"/>
        </w:tc>
        <w:tc>
          <w:tcPr>
            <w:tcW w:w="1177" w:type="pct"/>
          </w:tcPr>
          <w:p w:rsidR="001251F6" w:rsidRDefault="001251F6" w:rsidP="00950178">
            <w:pPr>
              <w:jc w:val="both"/>
            </w:pPr>
            <w:r>
              <w:t xml:space="preserve">Трумэн, </w:t>
            </w:r>
            <w:proofErr w:type="gramStart"/>
            <w:r>
              <w:t>Д..</w:t>
            </w:r>
            <w:proofErr w:type="gramEnd"/>
            <w:r>
              <w:t xml:space="preserve"> Биохимия клеточной дифференцировки.- М., 1976 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5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</w:tr>
      <w:tr w:rsidR="001251F6" w:rsidRPr="004E69CE" w:rsidTr="00950178">
        <w:tc>
          <w:tcPr>
            <w:tcW w:w="241" w:type="pct"/>
          </w:tcPr>
          <w:p w:rsidR="001251F6" w:rsidRPr="004E69CE" w:rsidRDefault="001251F6" w:rsidP="0095017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12" w:type="pct"/>
            <w:vMerge/>
          </w:tcPr>
          <w:p w:rsidR="001251F6" w:rsidRDefault="001251F6" w:rsidP="00950178"/>
        </w:tc>
        <w:tc>
          <w:tcPr>
            <w:tcW w:w="1177" w:type="pct"/>
          </w:tcPr>
          <w:p w:rsidR="001251F6" w:rsidRDefault="001251F6" w:rsidP="00950178">
            <w:pPr>
              <w:jc w:val="both"/>
            </w:pPr>
            <w:r>
              <w:t>Аналитические аспекты дифференцировки.- М., 1991 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40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  <w:tc>
          <w:tcPr>
            <w:tcW w:w="335" w:type="pct"/>
          </w:tcPr>
          <w:p w:rsidR="001251F6" w:rsidRPr="004E69CE" w:rsidRDefault="001251F6" w:rsidP="00950178">
            <w:pPr>
              <w:jc w:val="center"/>
              <w:rPr>
                <w:b/>
              </w:rPr>
            </w:pPr>
          </w:p>
        </w:tc>
      </w:tr>
    </w:tbl>
    <w:p w:rsidR="001251F6" w:rsidRDefault="001251F6" w:rsidP="001251F6"/>
    <w:p w:rsidR="001251F6" w:rsidRDefault="001251F6" w:rsidP="001251F6"/>
    <w:p w:rsidR="001251F6" w:rsidRDefault="001251F6" w:rsidP="001251F6"/>
    <w:p w:rsidR="009D4B88" w:rsidRDefault="001251F6"/>
    <w:sectPr w:rsidR="009D4B88" w:rsidSect="00280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DB"/>
    <w:rsid w:val="00010EB9"/>
    <w:rsid w:val="000637DB"/>
    <w:rsid w:val="001251F6"/>
    <w:rsid w:val="00280255"/>
    <w:rsid w:val="00A30AEF"/>
    <w:rsid w:val="00C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D5823-AA38-4C77-BD21-03DF714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cellular</dc:creator>
  <cp:keywords/>
  <dc:description/>
  <cp:lastModifiedBy>Symbat</cp:lastModifiedBy>
  <cp:revision>3</cp:revision>
  <dcterms:created xsi:type="dcterms:W3CDTF">2021-01-24T09:07:00Z</dcterms:created>
  <dcterms:modified xsi:type="dcterms:W3CDTF">2021-01-25T17:54:00Z</dcterms:modified>
</cp:coreProperties>
</file>